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60"/>
        <w:contextualSpacing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FORMULÁŘ </w:t>
      </w:r>
      <w:r>
        <w:rPr>
          <w:sz w:val="28"/>
          <w:szCs w:val="28"/>
        </w:rPr>
        <w:t>na základě § 14a zákona 565/1990 Sb.</w:t>
      </w:r>
    </w:p>
    <w:p>
      <w:pPr>
        <w:pStyle w:val="Normal"/>
        <w:spacing w:lineRule="auto" w:line="240" w:before="0" w:after="160"/>
        <w:contextualSpacing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spacing w:lineRule="auto" w:line="240" w:before="0" w:after="160"/>
        <w:contextualSpacing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OHLÁŠENÍ POPLATNÍKA K POPLATKU ZA ODKLÁDÁNÍ ODPADU Z NEMOVITÉ VĚCI V OBCI BŘÍSTVÍ</w:t>
      </w:r>
    </w:p>
    <w:p>
      <w:pPr>
        <w:pStyle w:val="Normal"/>
        <w:spacing w:lineRule="auto" w:line="240" w:before="0" w:after="1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160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Jméno a příjmení plátce</w:t>
      </w:r>
      <w:r>
        <w:rPr>
          <w:sz w:val="24"/>
          <w:szCs w:val="24"/>
        </w:rPr>
        <w:t xml:space="preserve"> (Osoba odpovědná za odvedení poplatku od poplatníků)</w:t>
      </w:r>
      <w:r>
        <w:rPr>
          <w:sz w:val="24"/>
          <w:szCs w:val="24"/>
          <w:vertAlign w:val="superscript"/>
        </w:rPr>
        <w:t>1</w:t>
      </w:r>
    </w:p>
    <w:tbl>
      <w:tblPr>
        <w:tblStyle w:val="Mkatabulky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160"/>
        <w:contextualSpacing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160"/>
        <w:contextualSpacing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Datum narození plátce: </w:t>
      </w:r>
    </w:p>
    <w:tbl>
      <w:tblPr>
        <w:tblStyle w:val="Mkatabulky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160"/>
        <w:contextualSpacing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160"/>
        <w:contextualSpacing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Adresa obývané nemovitosti</w:t>
      </w:r>
    </w:p>
    <w:tbl>
      <w:tblPr>
        <w:tblStyle w:val="Mkatabulky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1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160"/>
        <w:contextualSpacing/>
        <w:jc w:val="both"/>
        <w:rPr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Počet poplatníků</w:t>
      </w:r>
      <w:r>
        <w:rPr>
          <w:sz w:val="24"/>
          <w:szCs w:val="24"/>
        </w:rPr>
        <w:t xml:space="preserve"> (Všechny osoby, které v obývaných nemovitostech mají bydliště)</w:t>
      </w:r>
      <w:r>
        <w:rPr>
          <w:sz w:val="24"/>
          <w:szCs w:val="24"/>
          <w:vertAlign w:val="superscript"/>
        </w:rPr>
        <w:t>2</w:t>
      </w:r>
    </w:p>
    <w:tbl>
      <w:tblPr>
        <w:tblStyle w:val="Mkatabulky"/>
        <w:tblW w:w="74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44"/>
      </w:tblGrid>
      <w:tr>
        <w:trPr>
          <w:trHeight w:val="254" w:hRule="atLeast"/>
        </w:trPr>
        <w:tc>
          <w:tcPr>
            <w:tcW w:w="7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1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160"/>
        <w:contextualSpacing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Adresa neobývané nemovitosti k bydlení nebo nemovitosti k rekreaci</w:t>
      </w:r>
    </w:p>
    <w:tbl>
      <w:tblPr>
        <w:tblStyle w:val="Mkatabulky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1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160"/>
        <w:contextualSpacing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Adresa k doručování platebních výměrů (Pokud se liší od adresy obývané nemovitosti)</w:t>
      </w:r>
    </w:p>
    <w:tbl>
      <w:tblPr>
        <w:tblStyle w:val="Mkatabulky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1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160"/>
        <w:contextualSpacing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E-mail</w:t>
      </w:r>
      <w:r>
        <w:rPr>
          <w:sz w:val="24"/>
          <w:szCs w:val="24"/>
        </w:rPr>
        <w:t xml:space="preserve"> </w:t>
        <w:tab/>
        <w:tab/>
        <w:tab/>
        <w:tab/>
        <w:tab/>
        <w:tab/>
        <w:t xml:space="preserve">       </w:t>
      </w:r>
      <w:r>
        <w:rPr>
          <w:b/>
          <w:bCs/>
          <w:sz w:val="24"/>
          <w:szCs w:val="24"/>
        </w:rPr>
        <w:t>Telefon</w:t>
      </w:r>
    </w:p>
    <w:tbl>
      <w:tblPr>
        <w:tblStyle w:val="Mkatabulky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1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160"/>
        <w:contextualSpacing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Chcete zasílat platební výměry a vyúčtování pouze e-mailem? (Preferováno)</w:t>
      </w:r>
    </w:p>
    <w:tbl>
      <w:tblPr>
        <w:tblStyle w:val="Mkatabulky"/>
        <w:tblpPr w:vertAnchor="text" w:horzAnchor="page" w:leftFromText="141" w:rightFromText="141" w:tblpX="2149" w:tblpY="29"/>
        <w:tblW w:w="52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8"/>
      </w:tblGrid>
      <w:tr>
        <w:trPr>
          <w:trHeight w:val="254" w:hRule="atLeast"/>
        </w:trPr>
        <w:tc>
          <w:tcPr>
            <w:tcW w:w="5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tbl>
      <w:tblPr>
        <w:tblStyle w:val="Mkatabulky"/>
        <w:tblpPr w:vertAnchor="text" w:horzAnchor="page" w:leftFromText="141" w:rightFromText="141" w:tblpX="3325" w:tblpY="17"/>
        <w:tblW w:w="51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6"/>
      </w:tblGrid>
      <w:tr>
        <w:trPr>
          <w:trHeight w:val="323" w:hRule="atLeast"/>
        </w:trPr>
        <w:tc>
          <w:tcPr>
            <w:tcW w:w="5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160"/>
        <w:contextualSpacing/>
        <w:jc w:val="both"/>
        <w:rPr>
          <w:sz w:val="28"/>
          <w:szCs w:val="28"/>
        </w:rPr>
      </w:pPr>
      <w:r/>
      <w:r>
        <w:rPr>
          <w:sz w:val="28"/>
          <w:szCs w:val="28"/>
        </w:rPr>
        <w:t>ANO                                                                   NE (zaškrtněte)</w:t>
      </w:r>
    </w:p>
    <w:p>
      <w:pPr>
        <w:pStyle w:val="Normal"/>
        <w:spacing w:lineRule="auto" w:line="240" w:before="0" w:after="1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160"/>
        <w:contextualSpacing/>
        <w:jc w:val="both"/>
        <w:rPr>
          <w:sz w:val="24"/>
          <w:szCs w:val="24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160"/>
        <w:contextualSpacing/>
        <w:jc w:val="both"/>
        <w:rPr>
          <w:sz w:val="24"/>
          <w:szCs w:val="24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1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Počet nádob na směsný odpad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(Uveďte počet dle druhu nádoby)</w:t>
      </w:r>
    </w:p>
    <w:p>
      <w:pPr>
        <w:pStyle w:val="Normal"/>
        <w:spacing w:lineRule="auto" w:line="240" w:before="0" w:after="160"/>
        <w:contextualSpacing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80L:</w:t>
        <w:tab/>
        <w:tab/>
        <w:t xml:space="preserve">   </w:t>
        <w:tab/>
        <w:t xml:space="preserve">       120L:</w:t>
        <w:tab/>
        <w:t xml:space="preserve">   </w:t>
        <w:tab/>
        <w:t xml:space="preserve">               240L:</w:t>
      </w:r>
    </w:p>
    <w:p>
      <w:pPr>
        <w:pStyle w:val="Normal"/>
        <w:spacing w:lineRule="auto" w:line="240" w:before="0" w:after="1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1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1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Datum </w:t>
        <w:tab/>
        <w:t xml:space="preserve">      Podpis plátce</w:t>
      </w:r>
    </w:p>
    <w:tbl>
      <w:tblPr>
        <w:tblStyle w:val="Mkatabulky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0"/>
        <w:gridCol w:w="7081"/>
      </w:tblGrid>
      <w:tr>
        <w:trPr/>
        <w:tc>
          <w:tcPr>
            <w:tcW w:w="19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1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1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160"/>
        <w:contextualSpacing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Vysvětlivky:</w:t>
      </w:r>
    </w:p>
    <w:p>
      <w:pPr>
        <w:pStyle w:val="Normal"/>
        <w:spacing w:lineRule="auto" w:line="240" w:before="0" w:after="1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1) Pokud je osoba v nemovitosti sama, je plátcem a poplatníkem zároveň</w:t>
      </w:r>
    </w:p>
    <w:p>
      <w:pPr>
        <w:pStyle w:val="Normal"/>
        <w:spacing w:lineRule="auto" w:line="240" w:before="0" w:after="1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2) Osoby, které v nemovitosti opravdu bydlí, bez ohledu na to, kde jsou trvale hlášeny</w:t>
      </w:r>
    </w:p>
    <w:p>
      <w:pPr>
        <w:pStyle w:val="Normal"/>
        <w:spacing w:lineRule="auto" w:line="240" w:before="0" w:after="1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Nádoby musí mít čip přidělený OÚ. Pokud si pořídíte nové nádoby, je třeba je nahlásit na  </w:t>
      </w:r>
    </w:p>
    <w:p>
      <w:pPr>
        <w:pStyle w:val="Normal"/>
        <w:spacing w:lineRule="auto" w:line="240" w:before="0" w:after="1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OÚ. Preferovány jsou standardní černé plastové nádoby 80, 120 nebo 240L</w:t>
      </w:r>
    </w:p>
    <w:p>
      <w:pPr>
        <w:pStyle w:val="Normal"/>
        <w:spacing w:lineRule="auto" w:line="240" w:before="0" w:after="1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160"/>
        <w:contextualSpacing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Vyplněním a zasláním formuláře plátce uděluje souhlas se zpracováním uvedených osobních údajů za účelem přihlášení plátce k Poplatku za odkládání odpadu z nemovité věci.</w:t>
      </w:r>
    </w:p>
    <w:p>
      <w:pPr>
        <w:pStyle w:val="Normal"/>
        <w:spacing w:lineRule="auto" w:line="240" w:before="0" w:after="1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1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Vyplněný a podepsaný formulář můžete do 31. 1. 2022 předat na OÚ tímto způsobem: 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>Osobně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poštovní schránky OÚ 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>Zaslat poštou na adresu OÚ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Naskenovaný </w:t>
      </w:r>
      <w:r>
        <w:rPr>
          <w:b/>
          <w:bCs/>
          <w:sz w:val="24"/>
          <w:szCs w:val="24"/>
        </w:rPr>
        <w:t>podepsaný</w:t>
      </w:r>
      <w:r>
        <w:rPr>
          <w:sz w:val="24"/>
          <w:szCs w:val="24"/>
        </w:rPr>
        <w:t xml:space="preserve"> zaslat e-mailem na </w:t>
      </w:r>
      <w:r>
        <w:rPr>
          <w:rStyle w:val="Internetovodkaz"/>
          <w:sz w:val="24"/>
          <w:szCs w:val="24"/>
        </w:rPr>
        <w:t>ou.bristvi@seznam.cz</w:t>
      </w:r>
    </w:p>
    <w:p>
      <w:pPr>
        <w:pStyle w:val="ListParagraph"/>
        <w:numPr>
          <w:ilvl w:val="0"/>
          <w:numId w:val="0"/>
        </w:numPr>
        <w:spacing w:lineRule="auto" w:line="240"/>
        <w:ind w:left="1440" w:hanging="0"/>
        <w:jc w:val="both"/>
        <w:rPr>
          <w:sz w:val="24"/>
          <w:szCs w:val="24"/>
        </w:rPr>
      </w:pPr>
      <w:r>
        <w:rPr/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>Ohlášení můžete provést také osobně na OÚ.</w:t>
      </w:r>
    </w:p>
    <w:p>
      <w:pPr>
        <w:pStyle w:val="Normal"/>
        <w:spacing w:lineRule="auto" w:line="240" w:before="0" w:after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31. 1. 2022 je nutno si vyzvednout na OÚ nálepku na popelnici! Bez ní nebude nádoba vyvážena.  </w:t>
      </w:r>
    </w:p>
    <w:sectPr>
      <w:type w:val="nextPage"/>
      <w:pgSz w:w="11906" w:h="16838"/>
      <w:pgMar w:left="1417" w:right="1417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7a03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a03e0"/>
    <w:rPr>
      <w:color w:val="605E5C"/>
      <w:shd w:fill="E1DFDD" w:val="clear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a03e0"/>
    <w:pPr>
      <w:spacing w:before="0" w:after="160"/>
      <w:ind w:left="720" w:hanging="0"/>
      <w:contextualSpacing/>
    </w:pPr>
    <w:rPr/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9c6c4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Formulář k ohlášení poplatníků odpadů - občané XI.2021.dotm</Template>
  <TotalTime>13</TotalTime>
  <Application>LibreOffice/7.0.2.2$Windows_X86_64 LibreOffice_project/8349ace3c3162073abd90d81fd06dcfb6b36b994</Application>
  <Pages>2</Pages>
  <Words>239</Words>
  <Characters>1312</Characters>
  <CharactersWithSpaces>1648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2021-12-20T08:26:00Z</dcterms:created>
  <dc:creator>lenovo</dc:creator>
  <dc:description/>
  <dc:language>cs-CZ</dc:language>
  <cp:lastModifiedBy/>
  <dcterms:modified xsi:type="dcterms:W3CDTF">2022-01-07T11:01:26Z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