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hdphoto1.wdp" ContentType="image/vnd.ms-photo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r>
      <w:bookmarkStart w:id="0" w:name="OLE_LINK1"/>
      <w:bookmarkStart w:id="1" w:name="OLE_LINK2"/>
      <w:bookmarkStart w:id="2" w:name="OLE_LINK1"/>
      <w:bookmarkStart w:id="3" w:name="OLE_LINK2"/>
    </w:p>
    <w:p>
      <w:pPr>
        <w:pStyle w:val="Normal"/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>
      <w:pPr>
        <w:pStyle w:val="Normal"/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rPr/>
      </w:pPr>
      <w:r>
        <w:rPr/>
      </w:r>
    </w:p>
    <w:p>
      <w:pPr>
        <w:pStyle w:val="Normal"/>
        <w:rPr>
          <w:bCs/>
          <w:color w:themeColor="text1" w:val="00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u w:val="single"/>
        </w:rPr>
        <w:t>Bude provádět v naši obci následující služby: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ListParagraph"/>
        <w:numPr>
          <w:ilvl w:val="0"/>
          <w:numId w:val="1"/>
        </w:numPr>
        <w:rPr>
          <w:rStyle w:val="Strong"/>
          <w:bCs w:val="false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/>
        <w:t xml:space="preserve">Kontrolu a čištění komínu pro plyn i tuhá paliva dle vyhlášky č. 34/2016 Sb. a č. 320/2015 Sb. za cenu </w:t>
      </w:r>
      <w:r>
        <w:rPr>
          <w:rStyle w:val="Strong"/>
          <w:bCs w:val="false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550,-</w:t>
      </w:r>
    </w:p>
    <w:p>
      <w:pPr>
        <w:pStyle w:val="ListParagraph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r>
    </w:p>
    <w:p>
      <w:pPr>
        <w:pStyle w:val="ListParagraph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mc:AlternateContent>
          <mc:Choice Requires="wps">
            <w:drawing>
              <wp:anchor distT="0" distB="5080" distL="0" distR="635" simplePos="0" relativeHeight="2" behindDoc="1" locked="0" layoutInCell="1" allowOverlap="1" wp14:anchorId="38675F2B">
                <wp:simplePos x="0" y="0"/>
                <wp:positionH relativeFrom="column">
                  <wp:posOffset>3303905</wp:posOffset>
                </wp:positionH>
                <wp:positionV relativeFrom="paragraph">
                  <wp:posOffset>20955</wp:posOffset>
                </wp:positionV>
                <wp:extent cx="3771265" cy="4084320"/>
                <wp:effectExtent l="0" t="0" r="635" b="5080"/>
                <wp:wrapNone/>
                <wp:docPr id="1" name="Obrázek 1" descr="Obsah obrázku kresba, skica, boty, snowboarding&#10;&#10;Popis byl vytvořen automaticky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Obsah obrázku kresba, skica, boty, snowboarding&#10;&#10;Popis byl vytvořen automaticky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771360" cy="408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260.15pt;margin-top:1.65pt;width:296.9pt;height:321.55pt;mso-wrap-style:none;v-text-anchor:middle" wp14:anchorId="38675F2B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color w:themeColor="text1" w:val="000000"/>
        </w:rPr>
        <w:t xml:space="preserve">Revizi kotle na tuhá paliva za cenu </w:t>
      </w:r>
      <w:r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1 300,-</w:t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  <mc:AlternateContent>
          <mc:Choice Requires="wps">
            <w:drawing>
              <wp:anchor distT="0" distB="13970" distL="0" distR="15240" simplePos="0" relativeHeight="4" behindDoc="0" locked="0" layoutInCell="1" allowOverlap="1" wp14:anchorId="4AE0CB16">
                <wp:simplePos x="0" y="0"/>
                <wp:positionH relativeFrom="column">
                  <wp:posOffset>6001385</wp:posOffset>
                </wp:positionH>
                <wp:positionV relativeFrom="paragraph">
                  <wp:posOffset>98425</wp:posOffset>
                </wp:positionV>
                <wp:extent cx="213360" cy="240030"/>
                <wp:effectExtent l="6350" t="6985" r="6985" b="6985"/>
                <wp:wrapNone/>
                <wp:docPr id="3" name="Ová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40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472.55pt;margin-top:7.75pt;width:16.75pt;height:18.85pt;mso-wrap-style:none;v-text-anchor:middle" wp14:anchorId="4AE0CB16">
                <v:fill o:detectmouseclick="t" type="solid" color2="black"/>
                <v:stroke color="white" weight="12600" joinstyle="miter" endcap="flat"/>
                <w10:wrap type="none"/>
              </v:oval>
            </w:pict>
          </mc:Fallback>
        </mc:AlternateContent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kontrol a čištění </w:t>
      </w:r>
    </w:p>
    <w:p>
      <w:pPr>
        <w:pStyle w:val="Normal"/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uskuteční v PÁTEK </w:t>
      </w:r>
      <w:r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 27.3.2026</w:t>
      </w:r>
    </w:p>
    <w:p>
      <w:pPr>
        <w:pStyle w:val="Normal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  <w:t xml:space="preserve">Dále nabízí služby: 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Vložkování komínu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Frézování komínu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Strojní odstranění dehtu</w:t>
      </w:r>
    </w:p>
    <w:p>
      <w:pPr>
        <w:pStyle w:val="ListParagraph"/>
        <w:numPr>
          <w:ilvl w:val="0"/>
          <w:numId w:val="2"/>
        </w:numPr>
        <w:rPr>
          <w:b/>
          <w:bCs/>
          <w:color w:themeColor="text1" w:val="000000"/>
          <w:u w:val="single"/>
        </w:rPr>
      </w:pPr>
      <w:r>
        <w:rPr>
          <w:color w:themeColor="text1" w:val="000000"/>
        </w:rPr>
        <w:t>Výchozí – kolaudační revize na komín</w:t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</w:r>
    </w:p>
    <w:p>
      <w:pPr>
        <w:pStyle w:val="Normal"/>
        <w:spacing w:lineRule="auto" w:line="276"/>
        <w:ind w:start="360"/>
        <w:jc w:val="center"/>
        <w:rPr>
          <w:b/>
          <w:bCs/>
          <w:color w:themeColor="text1" w:val="000000"/>
          <w:sz w:val="36"/>
          <w:szCs w:val="36"/>
        </w:rPr>
      </w:pPr>
      <w:r>
        <w:rPr>
          <w:b/>
          <w:bCs/>
          <w:color w:themeColor="text1" w:val="000000"/>
          <w:sz w:val="36"/>
          <w:szCs w:val="36"/>
        </w:rPr>
        <w:t xml:space="preserve">Zájemci se mohou objednat telefonicky </w:t>
      </w:r>
    </w:p>
    <w:p>
      <w:pPr>
        <w:pStyle w:val="Normal"/>
        <w:spacing w:lineRule="auto" w:line="276"/>
        <w:ind w:star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themeColor="text1" w:val="000000"/>
          <w:sz w:val="36"/>
          <w:szCs w:val="36"/>
        </w:rPr>
        <w:t xml:space="preserve">na tel: </w:t>
      </w:r>
      <w:r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>
      <w:pPr>
        <w:pStyle w:val="Normal"/>
        <w:tabs>
          <w:tab w:val="clear" w:pos="708"/>
          <w:tab w:val="left" w:pos="3801" w:leader="none"/>
        </w:tabs>
        <w:spacing w:lineRule="auto" w:line="276"/>
        <w:jc w:val="center"/>
        <w:rPr>
          <w:color w:val="FF0000"/>
          <w:sz w:val="36"/>
          <w:szCs w:val="36"/>
        </w:rPr>
      </w:pPr>
      <w:bookmarkStart w:id="4" w:name="OLE_LINK2"/>
      <w:r>
        <w:rPr>
          <w:color w:themeColor="text1" w:val="000000"/>
          <w:sz w:val="22"/>
          <w:szCs w:val="22"/>
        </w:rPr>
        <w:t>odkaz na náš web otevřete pomocí namíření fotoaparátu na tento QR kód</w:t>
      </w:r>
      <w:bookmarkEnd w:id="4"/>
    </w:p>
    <w:p>
      <w:pPr>
        <w:pStyle w:val="Normal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posOffset>2330450</wp:posOffset>
            </wp:positionH>
            <wp:positionV relativeFrom="margin">
              <wp:posOffset>7101840</wp:posOffset>
            </wp:positionV>
            <wp:extent cx="1021080" cy="1021080"/>
            <wp:effectExtent l="0" t="0" r="0" b="0"/>
            <wp:wrapNone/>
            <wp:docPr id="4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Obsah obrázku vzor, pixel, černobílý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tabs>
          <w:tab w:val="clear" w:pos="708"/>
          <w:tab w:val="left" w:pos="7265" w:leader="none"/>
        </w:tabs>
        <w:ind w:start="36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color w:themeColor="text1" w:val="000000"/>
          <w:sz w:val="15"/>
          <w:szCs w:val="15"/>
        </w:rPr>
      </w:pPr>
      <w:r>
        <w:rPr>
          <w:color w:themeColor="text1" w:val="000000"/>
          <w:sz w:val="15"/>
          <w:szCs w:val="15"/>
        </w:rPr>
        <w:t>Identifikační čísla spolupracujících subjektů:</w:t>
      </w:r>
    </w:p>
    <w:p>
      <w:pPr>
        <w:pStyle w:val="Normal"/>
        <w:jc w:val="center"/>
        <w:rPr>
          <w:color w:themeColor="text1" w:val="000000"/>
          <w:sz w:val="15"/>
          <w:szCs w:val="15"/>
        </w:rPr>
      </w:pPr>
      <w:r>
        <w:rPr>
          <w:color w:themeColor="text1" w:val="000000"/>
          <w:sz w:val="15"/>
          <w:szCs w:val="15"/>
        </w:rPr>
        <w:t xml:space="preserve">04346971, 66195934, 02138115, 02695308,09178937, 14122928, 04462068, </w:t>
      </w:r>
    </w:p>
    <w:p>
      <w:pPr>
        <w:pStyle w:val="Normal"/>
        <w:jc w:val="center"/>
        <w:rPr>
          <w:color w:themeColor="text1" w:val="000000"/>
          <w:sz w:val="15"/>
          <w:szCs w:val="15"/>
        </w:rPr>
      </w:pPr>
      <w:bookmarkStart w:id="5" w:name="OLE_LINK1"/>
      <w:r>
        <w:rPr>
          <w:color w:themeColor="text1" w:val="000000"/>
          <w:sz w:val="15"/>
          <w:szCs w:val="15"/>
        </w:rPr>
        <w:t>08661308, 14342081, 19917881, 17926092,18014003,09336711,0850596</w:t>
      </w:r>
      <w:bookmarkEnd w:id="5"/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themeColor="text1" w:val="000000"/>
          <w:sz w:val="13"/>
          <w:szCs w:val="13"/>
        </w:rPr>
      </w:pPr>
      <w:r>
        <w:rPr>
          <w:color w:themeColor="text1" w:val="000000"/>
          <w:sz w:val="13"/>
          <w:szCs w:val="13"/>
        </w:rPr>
      </w:r>
    </w:p>
    <w:sectPr>
      <w:type w:val="continuous"/>
      <w:pgSz w:w="11906" w:h="16838"/>
      <w:pgMar w:left="1417" w:right="1417" w:gutter="0" w:header="0" w:top="1417" w:footer="0" w:bottom="1417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false"/>
        <w:bCs w:val="false"/>
        <w:color w:themeColor="text1"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/>
        <w:color w:themeColor="text1"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a6460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3aab"/>
    <w:pPr>
      <w:spacing w:before="0" w:after="0"/>
      <w:ind w:star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microsoft.com/office/2007/relationships/hdphoto" Target="media/hdphoto1.wdp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LibreOffice/25.8.5.2$Windows_X86_64 LibreOffice_project/9c8b85f387cc00a89945a79c9e6239f32e450ac2</Application>
  <AppVersion>15.0000</AppVersion>
  <Pages>1</Pages>
  <Words>109</Words>
  <Characters>626</Characters>
  <CharactersWithSpaces>737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2025-12-26T12:06:00Z</dcterms:created>
  <dc:creator>Sabina Ganiecová</dc:creator>
  <dc:description/>
  <dc:language>cs-CZ</dc:language>
  <cp:lastModifiedBy>Sabina Ganiecová</cp:lastModifiedBy>
  <cp:lastPrinted>2026-03-16T12:47:54Z</cp:lastPrinted>
  <dcterms:modified xsi:type="dcterms:W3CDTF">2026-03-12T08:56:00Z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